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ED" w:rsidRDefault="00A729F6">
      <w:pPr>
        <w:rPr>
          <w:u w:val="single"/>
        </w:rPr>
      </w:pPr>
      <w:r w:rsidRPr="00A729F6">
        <w:rPr>
          <w:u w:val="single"/>
        </w:rPr>
        <w:t>Bezpečná silnice 2013 – Instalace dynamického zpomalovacího semaforu</w:t>
      </w:r>
    </w:p>
    <w:p w:rsidR="00A729F6" w:rsidRDefault="00A729F6">
      <w:pPr>
        <w:rPr>
          <w:u w:val="single"/>
        </w:rPr>
      </w:pPr>
    </w:p>
    <w:p w:rsidR="00A729F6" w:rsidRDefault="00A729F6">
      <w:r>
        <w:t>V obci Kámen v rámci bezpečnosti silničního provozu a především chodců byl umístěn                           1 ks inteligentního</w:t>
      </w:r>
      <w:r w:rsidR="003024D0">
        <w:t>,</w:t>
      </w:r>
      <w:r>
        <w:t xml:space="preserve"> </w:t>
      </w:r>
      <w:r w:rsidR="003024D0">
        <w:t xml:space="preserve">dynamického a </w:t>
      </w:r>
      <w:r>
        <w:t>zpomalovacího semaforu v problematické lokalitě</w:t>
      </w:r>
      <w:r w:rsidR="003024D0">
        <w:t xml:space="preserve">, </w:t>
      </w:r>
      <w:r>
        <w:t>především na nebezpečném úseku s větším výskytem chodců, kde řidiči často překračují povolenou rychlost .</w:t>
      </w:r>
    </w:p>
    <w:p w:rsidR="00A729F6" w:rsidRDefault="00A729F6">
      <w:r>
        <w:t>Tato akce byla realizovaná za podpory Fondu Vysočiny ve výši 133 160,- Kč.</w:t>
      </w:r>
    </w:p>
    <w:p w:rsidR="003024D0" w:rsidRDefault="003024D0">
      <w:r>
        <w:rPr>
          <w:noProof/>
          <w:lang w:eastAsia="cs-CZ"/>
        </w:rPr>
        <w:drawing>
          <wp:inline distT="0" distB="0" distL="0" distR="0">
            <wp:extent cx="5762625" cy="4324350"/>
            <wp:effectExtent l="19050" t="0" r="9525" b="0"/>
            <wp:docPr id="1" name="Obrázek 0" descr="P102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39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24D0" w:rsidRPr="00A729F6" w:rsidRDefault="003024D0">
      <w:r>
        <w:rPr>
          <w:noProof/>
          <w:lang w:eastAsia="cs-CZ"/>
        </w:rPr>
        <w:drawing>
          <wp:inline distT="0" distB="0" distL="0" distR="0">
            <wp:extent cx="3038475" cy="2278856"/>
            <wp:effectExtent l="19050" t="0" r="9525" b="0"/>
            <wp:docPr id="2" name="Obrázek 1" descr="P1020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39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471" cy="22781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17C06">
        <w:rPr>
          <w:noProof/>
          <w:color w:val="0000FF"/>
          <w:lang w:eastAsia="cs-CZ"/>
        </w:rPr>
        <w:drawing>
          <wp:inline distT="0" distB="0" distL="0" distR="0">
            <wp:extent cx="2286000" cy="762000"/>
            <wp:effectExtent l="19050" t="0" r="0" b="0"/>
            <wp:docPr id="4" name="obrázek 4" descr="http://extranet.kr-vysocina.cz/bannery/fondvysociny_240x8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xtranet.kr-vysocina.cz/bannery/fondvysociny_240x8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9F6" w:rsidRPr="00A729F6" w:rsidRDefault="00A729F6">
      <w:pPr>
        <w:rPr>
          <w:u w:val="single"/>
        </w:rPr>
      </w:pPr>
    </w:p>
    <w:sectPr w:rsidR="00A729F6" w:rsidRPr="00A729F6" w:rsidSect="00A2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9F6"/>
    <w:rsid w:val="000216AA"/>
    <w:rsid w:val="003024D0"/>
    <w:rsid w:val="00317C06"/>
    <w:rsid w:val="00421464"/>
    <w:rsid w:val="00462643"/>
    <w:rsid w:val="005A3D86"/>
    <w:rsid w:val="00A234ED"/>
    <w:rsid w:val="00A7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vysociny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2014-05-13T11:18:00Z</dcterms:created>
  <dcterms:modified xsi:type="dcterms:W3CDTF">2014-06-17T11:32:00Z</dcterms:modified>
</cp:coreProperties>
</file>