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4ED" w:rsidRPr="00A1632B" w:rsidRDefault="00E14B84">
      <w:pPr>
        <w:rPr>
          <w:u w:val="single"/>
        </w:rPr>
      </w:pPr>
      <w:r w:rsidRPr="00A1632B">
        <w:rPr>
          <w:u w:val="single"/>
        </w:rPr>
        <w:t>Sportoviště 2016 – Hřiště v Jiříkově a Kameni</w:t>
      </w:r>
    </w:p>
    <w:p w:rsidR="00E14B84" w:rsidRDefault="00E14B84"/>
    <w:p w:rsidR="00E14B84" w:rsidRDefault="00E14B84">
      <w:r>
        <w:t>V roce 2016 byly v areálu sportovišť v obcích Jiříkov a Kamen provedeny nátěry dřevěných prvků, instalace nových ochranných sítí a opravy stávajícího oplocení. Nátěry dřevěných prvků byly provedeny firmou Luboš Kopásek. Instalace nových ochranných sítí a opravy stávajícího oplocení bylo provedeno svépomocí.</w:t>
      </w:r>
    </w:p>
    <w:p w:rsidR="00E14B84" w:rsidRDefault="00E14B84" w:rsidP="00E70A0B">
      <w:pPr>
        <w:spacing w:after="0"/>
      </w:pPr>
      <w:r>
        <w:t>Tato akce byla spolufinancována z Fondu Vysočiny částkou 16 224,- Kč.</w:t>
      </w:r>
    </w:p>
    <w:p w:rsidR="00A1632B" w:rsidRDefault="00A1632B" w:rsidP="00E70A0B">
      <w:pPr>
        <w:spacing w:after="0"/>
      </w:pPr>
    </w:p>
    <w:p w:rsidR="00A1632B" w:rsidRDefault="00A1632B" w:rsidP="00E70A0B">
      <w:pPr>
        <w:spacing w:after="0"/>
      </w:pPr>
    </w:p>
    <w:p w:rsidR="00A1632B" w:rsidRDefault="00A1632B" w:rsidP="00E70A0B">
      <w:pPr>
        <w:spacing w:after="0"/>
      </w:pPr>
    </w:p>
    <w:p w:rsidR="00A1632B" w:rsidRDefault="00A1632B" w:rsidP="00E70A0B">
      <w:pPr>
        <w:spacing w:after="0"/>
      </w:pPr>
      <w:r w:rsidRPr="00A1632B">
        <w:rPr>
          <w:noProof/>
          <w:lang w:eastAsia="cs-CZ"/>
        </w:rPr>
        <w:drawing>
          <wp:inline distT="0" distB="0" distL="0" distR="0">
            <wp:extent cx="2286000" cy="762000"/>
            <wp:effectExtent l="19050" t="0" r="0" b="0"/>
            <wp:docPr id="3" name="obrázek 4" descr="http://extranet.kr-vysocina.cz/bannery/fondvysociny_240x80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tranet.kr-vysocina.cz/bannery/fondvysociny_240x80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2B" w:rsidRDefault="00A1632B" w:rsidP="00E70A0B">
      <w:pPr>
        <w:spacing w:after="0"/>
      </w:pPr>
    </w:p>
    <w:p w:rsidR="00A1632B" w:rsidRDefault="00A1632B" w:rsidP="00E70A0B">
      <w:pPr>
        <w:spacing w:after="0"/>
      </w:pPr>
    </w:p>
    <w:p w:rsidR="00E70A0B" w:rsidRDefault="00E70A0B" w:rsidP="00E70A0B">
      <w:pPr>
        <w:spacing w:after="0"/>
      </w:pPr>
    </w:p>
    <w:p w:rsidR="00E70A0B" w:rsidRDefault="00E70A0B" w:rsidP="00E70A0B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60720" cy="4321307"/>
            <wp:effectExtent l="19050" t="0" r="0" b="0"/>
            <wp:docPr id="1" name="obrázek 1" descr="C:\Users\admin\Desktop\P10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02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0B" w:rsidRDefault="00E70A0B" w:rsidP="00E70A0B">
      <w:pPr>
        <w:spacing w:after="0"/>
      </w:pPr>
    </w:p>
    <w:p w:rsidR="00E70A0B" w:rsidRDefault="00E70A0B" w:rsidP="00E70A0B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1307"/>
            <wp:effectExtent l="19050" t="0" r="0" b="0"/>
            <wp:docPr id="2" name="obrázek 2" descr="C:\Users\admin\Desktop\P10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02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A0B" w:rsidSect="00A2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4B84"/>
    <w:rsid w:val="0004425A"/>
    <w:rsid w:val="009A0C98"/>
    <w:rsid w:val="009E62DD"/>
    <w:rsid w:val="00A1632B"/>
    <w:rsid w:val="00A234ED"/>
    <w:rsid w:val="00E14B84"/>
    <w:rsid w:val="00E70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34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0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fondvysociny.cz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63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2016-12-08T12:30:00Z</cp:lastPrinted>
  <dcterms:created xsi:type="dcterms:W3CDTF">2016-12-08T12:08:00Z</dcterms:created>
  <dcterms:modified xsi:type="dcterms:W3CDTF">2016-12-09T09:33:00Z</dcterms:modified>
</cp:coreProperties>
</file>